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Module 1 - Session 1 - Lesson 1 - Quizz</w:t>
      </w:r>
    </w:p>
    <w:p w:rsidR="00000000" w:rsidDel="00000000" w:rsidP="00000000" w:rsidRDefault="00000000" w:rsidRPr="00000000" w14:paraId="00000002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Choose the correct answer(s) for each question. Some questions may have more than one correct answer.</w:t>
      </w:r>
    </w:p>
    <w:p w:rsidR="00000000" w:rsidDel="00000000" w:rsidP="00000000" w:rsidRDefault="00000000" w:rsidRPr="00000000" w14:paraId="00000003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What are the three pillars of sustainable development?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Economic, Political, Environmental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Social, Economic, Environmental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Technological, Economic, Cultural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Environmental, Technological, Social</w:t>
      </w:r>
    </w:p>
    <w:p w:rsidR="00000000" w:rsidDel="00000000" w:rsidP="00000000" w:rsidRDefault="00000000" w:rsidRPr="00000000" w14:paraId="00000008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Which of the following statements about climate change is true?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The top three greenhouse gas emitters (China, the U.S., and India) contribute more than 40% of global emissions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Global greenhouse gas emissions must be reduced by 10% by 2050 to limit warming to 1.5°C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Climate change has no impact on global food security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d) More than half of the world’s GDP depends on nature, making it vulnerable to biodiversity loss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Which of the following are examples of sustainable development practices?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Using renewable energy sources like solar and wind power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Increasing reliance on fossil fuels to support industrial growth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color w:val="ff000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c) Implementing crop rotation to maintain soil fertility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d) Promoting reforestation and responsible forestry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Why is social inclusion an important part of sustainable development?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color w:val="ff0000"/>
          <w:highlight w:val="yellow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It ensures equal access to education, healthcare, and economic opportunities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It reduces social inequalities and promotes a fair distribution of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prioritizes economic growth over environmental concerns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focuses only on technological advancements rather than human rights</w:t>
      </w:r>
    </w:p>
    <w:p w:rsidR="00000000" w:rsidDel="00000000" w:rsidP="00000000" w:rsidRDefault="00000000" w:rsidRPr="00000000" w14:paraId="00000017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How can businesses contribute to sustainable development?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By reducing greenhouse gas emissions and using renewable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By prioritizing profit over environmental responsibility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c) By adopting circular economy models that promote recycling and waste reduction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ignoring sustainability concerns, as they do not affect long-term business success</w:t>
      </w:r>
    </w:p>
    <w:p w:rsidR="00000000" w:rsidDel="00000000" w:rsidP="00000000" w:rsidRDefault="00000000" w:rsidRPr="00000000" w14:paraId="0000001C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According to the Brundtland Report (1987), sustainable development is defined as: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Economic growth that prioritizes profit over environmental concerns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b) Development that meets the needs of the present without compromising future generations’ ability to meet their own needs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A system where industrialized nations control environmental policies for global sustainability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A short-term approach to managing natural resources efficiently</w:t>
      </w:r>
    </w:p>
    <w:p w:rsidR="00000000" w:rsidDel="00000000" w:rsidP="00000000" w:rsidRDefault="00000000" w:rsidRPr="00000000" w14:paraId="00000021">
      <w:pPr>
        <w:spacing w:after="0" w:before="24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Which of the following best explains the interdependence of the three pillars of sustainability?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A sustainable economy can exist independently of environmental and social factors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b) Social justice and inclusion can enhance economic productivity and environmental preservation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Economic growth is the most important pillar, with the environmental and social aspects being secondary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Environmental degradation has no impact on economic stability or social well-being</w:t>
      </w:r>
    </w:p>
    <w:p w:rsidR="00000000" w:rsidDel="00000000" w:rsidP="00000000" w:rsidRDefault="00000000" w:rsidRPr="00000000" w14:paraId="00000026">
      <w:pPr>
        <w:pStyle w:val="Heading4"/>
        <w:spacing w:after="0" w:befor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8. Why is the circular economy considered a crucial element of sustainable development?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a) It eliminates waste by promoting recycling, reusing, and regenerative production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b) It focuses solely on increasing global economic growth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c) It reduces dependency on finite resources by closing material loops in production and consumption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It prioritizes fossil fuel consumption to maintain industrial efficiency</w:t>
      </w:r>
    </w:p>
    <w:p w:rsidR="00000000" w:rsidDel="00000000" w:rsidP="00000000" w:rsidRDefault="00000000" w:rsidRPr="00000000" w14:paraId="0000002B">
      <w:pPr>
        <w:pStyle w:val="Heading4"/>
        <w:spacing w:after="0" w:befor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9. Based on current sustainability challenges, which of the following statements is FALSE?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a) The transition to renewable energy could help reduce global CO</w:t>
      </w: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emissions by nearly 40% by 2030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b) Businesses that integrate sustainability into their operations tend to be less profitable than those that do not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Climate-related disasters, such as droughts and floods, are major obstacles to sustainable development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d) Sustainable agriculture practices, such as permaculture and crop rotation, contribute to food security</w:t>
      </w:r>
    </w:p>
    <w:p w:rsidR="00000000" w:rsidDel="00000000" w:rsidP="00000000" w:rsidRDefault="00000000" w:rsidRPr="00000000" w14:paraId="00000030">
      <w:pPr>
        <w:pStyle w:val="Heading4"/>
        <w:spacing w:after="0" w:before="24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10. What are the potential economic benefits of adopting sustainability-focused business strategies?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a) Increased consumer trust and brand loyalty, leading to higher long-term profits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b) Reduced operational costs through energy efficiency and waste minimization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c) Higher financial risks due to the unpredictability of sustainable investments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22"/>
          <w:szCs w:val="22"/>
          <w:highlight w:val="yellow"/>
          <w:u w:val="none"/>
          <w:vertAlign w:val="baseline"/>
          <w:rtl w:val="0"/>
        </w:rPr>
        <w:t xml:space="preserve">d) Stronger regulatory compliance, reducing legal and reputational risks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276" w:top="2023" w:left="1134" w:right="6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ambria Math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-419099</wp:posOffset>
          </wp:positionH>
          <wp:positionV relativeFrom="paragraph">
            <wp:posOffset>-304799</wp:posOffset>
          </wp:positionV>
          <wp:extent cx="1131570" cy="1061085"/>
          <wp:effectExtent b="0" l="0" r="0" t="0"/>
          <wp:wrapSquare wrapText="bothSides" distB="0" distT="0" distL="114300" distR="114300"/>
          <wp:docPr id="12342096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570" cy="1061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4698365</wp:posOffset>
          </wp:positionH>
          <wp:positionV relativeFrom="paragraph">
            <wp:posOffset>-109854</wp:posOffset>
          </wp:positionV>
          <wp:extent cx="2157095" cy="552450"/>
          <wp:effectExtent b="0" l="0" r="0" t="0"/>
          <wp:wrapSquare wrapText="bothSides" distB="0" distT="0" distL="114300" distR="114300"/>
          <wp:docPr id="12342096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7095" cy="552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3714750</wp:posOffset>
          </wp:positionH>
          <wp:positionV relativeFrom="paragraph">
            <wp:posOffset>-152399</wp:posOffset>
          </wp:positionV>
          <wp:extent cx="671576" cy="685800"/>
          <wp:effectExtent b="0" l="0" r="0" t="0"/>
          <wp:wrapSquare wrapText="bothSides" distB="0" distT="0" distL="114300" distR="114300"/>
          <wp:docPr id="123420961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1576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3Caracter" w:customStyle="1">
    <w:name w:val="Titlu 3 Caracter"/>
    <w:basedOn w:val="Fontdeparagrafimplicit"/>
    <w:link w:val="Titlu3"/>
    <w:uiPriority w:val="9"/>
    <w:rsid w:val="00AF5937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Titlu4Caracter" w:customStyle="1">
    <w:name w:val="Titlu 4 Caracter"/>
    <w:basedOn w:val="Fontdeparagrafimplicit"/>
    <w:link w:val="Titlu4"/>
    <w:uiPriority w:val="9"/>
    <w:rsid w:val="00AF5937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Robust">
    <w:name w:val="Strong"/>
    <w:basedOn w:val="Fontdeparagrafimplicit"/>
    <w:uiPriority w:val="22"/>
    <w:qFormat w:val="1"/>
    <w:rsid w:val="00AF5937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F59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ccentuat">
    <w:name w:val="Emphasis"/>
    <w:basedOn w:val="Fontdeparagrafimplicit"/>
    <w:uiPriority w:val="20"/>
    <w:qFormat w:val="1"/>
    <w:rsid w:val="00AF5937"/>
    <w:rPr>
      <w:i w:val="1"/>
      <w:iCs w:val="1"/>
    </w:rPr>
  </w:style>
  <w:style w:type="paragraph" w:styleId="Antet">
    <w:name w:val="header"/>
    <w:basedOn w:val="Normal"/>
    <w:link w:val="Antet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381B80"/>
  </w:style>
  <w:style w:type="paragraph" w:styleId="Subsol">
    <w:name w:val="footer"/>
    <w:basedOn w:val="Normal"/>
    <w:link w:val="Subsol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381B8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ffU9hzMx6VuWx0g9hUaQ/r6uBA==">CgMxLjA4AHIhMWYxUDBYWW9IdFFlNFNOOUNLVXpnLV9QVjlQOWVEV0cy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2025-02-23T12:14:00Z</dcterms:created>
  <dc:creator>Ramona</dc:creator>
</cp:coreProperties>
</file>